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462881" w:rsidRDefault="00185CA1" w:rsidP="00462881">
      <w:pPr>
        <w:pStyle w:val="Standard"/>
        <w:spacing w:line="240" w:lineRule="auto"/>
        <w:rPr>
          <w:rFonts w:ascii="Times New Roman" w:hAnsi="Times New Roman"/>
          <w:b/>
          <w:color w:val="000000" w:themeColor="text1"/>
        </w:rPr>
      </w:pPr>
      <w:r w:rsidRPr="00462881">
        <w:rPr>
          <w:rFonts w:ascii="Times New Roman" w:hAnsi="Times New Roman"/>
          <w:b/>
          <w:color w:val="000000" w:themeColor="text1"/>
        </w:rPr>
        <w:t>Państwowa Akademia Nauk Stosowanych w Nysie</w:t>
      </w:r>
    </w:p>
    <w:p w14:paraId="05169D64" w14:textId="77777777" w:rsidR="005B73BB" w:rsidRPr="00462881" w:rsidRDefault="00E67DE7" w:rsidP="00462881">
      <w:pPr>
        <w:pStyle w:val="Standard"/>
        <w:spacing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62881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50"/>
        <w:gridCol w:w="284"/>
        <w:gridCol w:w="546"/>
        <w:gridCol w:w="1000"/>
        <w:gridCol w:w="1005"/>
        <w:gridCol w:w="425"/>
        <w:gridCol w:w="879"/>
        <w:gridCol w:w="236"/>
        <w:gridCol w:w="303"/>
        <w:gridCol w:w="709"/>
        <w:gridCol w:w="677"/>
        <w:gridCol w:w="457"/>
        <w:gridCol w:w="1044"/>
      </w:tblGrid>
      <w:tr w:rsidR="00462881" w:rsidRPr="00462881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6E7CA057" w:rsidR="005B73BB" w:rsidRPr="009F5358" w:rsidRDefault="00830BE6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F53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Taktyczne ratownictwo medyczne</w:t>
            </w:r>
            <w:r w:rsidR="00307A63" w:rsidRPr="009F53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BD5562" w:rsidRDefault="005B73BB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462881" w:rsidRPr="00462881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BD5562" w:rsidRDefault="00E67DE7" w:rsidP="0046288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3CB94805" w:rsidR="005B73BB" w:rsidRPr="00BD5562" w:rsidRDefault="00307A63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Bezpieczeństwo wewnętrzne</w:t>
            </w:r>
          </w:p>
        </w:tc>
      </w:tr>
      <w:tr w:rsidR="00462881" w:rsidRPr="00462881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BD5562" w:rsidRDefault="00E67DE7" w:rsidP="0046288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6F35D2A1" w:rsidR="005B73BB" w:rsidRPr="00BD5562" w:rsidRDefault="00307A63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Praktyczny </w:t>
            </w:r>
          </w:p>
        </w:tc>
      </w:tr>
      <w:tr w:rsidR="00462881" w:rsidRPr="00462881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BD5562" w:rsidRDefault="00E67DE7" w:rsidP="0046288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41CDB3F1" w:rsidR="005B73BB" w:rsidRPr="00BD5562" w:rsidRDefault="00307A63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II stopnia</w:t>
            </w:r>
          </w:p>
        </w:tc>
      </w:tr>
      <w:tr w:rsidR="00462881" w:rsidRPr="00462881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BD5562" w:rsidRDefault="00E67DE7" w:rsidP="0046288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0CDB33EC" w:rsidR="005B73BB" w:rsidRPr="00BD5562" w:rsidRDefault="00307A63" w:rsidP="00462881">
            <w:pPr>
              <w:pStyle w:val="Standardus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Ratownictwo taktyczne</w:t>
            </w:r>
          </w:p>
        </w:tc>
      </w:tr>
      <w:tr w:rsidR="00462881" w:rsidRPr="00462881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BD5562" w:rsidRDefault="00E67DE7" w:rsidP="0046288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6EF06132" w:rsidR="005B73BB" w:rsidRPr="00BD5562" w:rsidRDefault="00307A63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Stacjonarne/niestacjonarne</w:t>
            </w:r>
          </w:p>
        </w:tc>
      </w:tr>
      <w:tr w:rsidR="00462881" w:rsidRPr="00462881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BD5562" w:rsidRDefault="00E67DE7" w:rsidP="0046288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5CF64DFF" w:rsidR="005B73BB" w:rsidRPr="00BD5562" w:rsidRDefault="001D25AF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  <w:r w:rsidR="00462881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  <w:r w:rsidR="001E6890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</w:p>
        </w:tc>
      </w:tr>
      <w:tr w:rsidR="00462881" w:rsidRPr="00462881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74527E42" w:rsidR="005B73BB" w:rsidRPr="00BD5562" w:rsidRDefault="00307A63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Egzamin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  <w:r w:rsidR="00371301"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462881" w:rsidRPr="00462881" w14:paraId="0D03B4D3" w14:textId="77777777" w:rsidTr="00307A63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  <w:p w14:paraId="48FDE378" w14:textId="699CBFB6" w:rsidR="00371301" w:rsidRPr="00BD5562" w:rsidRDefault="00371301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6C838599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</w:t>
            </w:r>
            <w:r w:rsidR="00307A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3E3B7901" w:rsidR="005B73BB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125FBF33" w:rsidR="005B73BB" w:rsidRPr="00BD5562" w:rsidRDefault="00307A63" w:rsidP="0046288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1,8/1,1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4B984B12" w:rsidR="005B73BB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BD5562" w:rsidRDefault="00E04A37" w:rsidP="00462881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</w:tr>
      <w:tr w:rsidR="00462881" w:rsidRPr="00462881" w14:paraId="597D5977" w14:textId="77777777" w:rsidTr="00307A63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BD5562" w:rsidRDefault="00E04A37" w:rsidP="00462881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1E09C883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BD5562" w:rsidRDefault="005B73BB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91C9B43" w14:textId="77777777" w:rsidR="005B73BB" w:rsidRPr="00BD5562" w:rsidRDefault="00E67DE7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462881" w:rsidRPr="00462881" w14:paraId="13743E32" w14:textId="77777777" w:rsidTr="00307A6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BD5562" w:rsidRDefault="00FA5529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6DAF0B0E" w:rsidR="00FA5529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043450A0" w:rsidR="00FA5529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  <w:r w:rsidR="001D25AF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328A7EC3" w:rsidR="00FA5529" w:rsidRPr="00BD5562" w:rsidRDefault="001D25AF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307A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2876CF3D" w:rsidR="00FA5529" w:rsidRPr="00BD5562" w:rsidRDefault="001D25AF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3D17FBD2" w:rsidR="00FA5529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</w:t>
            </w:r>
          </w:p>
        </w:tc>
      </w:tr>
      <w:tr w:rsidR="00462881" w:rsidRPr="00462881" w14:paraId="37F4E2A1" w14:textId="77777777" w:rsidTr="00307A6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E0D5D9D" w:rsidR="00FA5529" w:rsidRPr="00BD5562" w:rsidRDefault="00FA5529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  <w:r w:rsidR="00307A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praktyczne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2B2A0332" w:rsidR="00FA5529" w:rsidRPr="00BD5562" w:rsidRDefault="00307A63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</w:t>
            </w:r>
            <w:r w:rsidR="001D25AF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019264BC" w:rsidR="00FA5529" w:rsidRPr="00BD5562" w:rsidRDefault="00307A63" w:rsidP="00307A6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  <w:r w:rsidR="001D25AF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D23DED8" w:rsidR="00FA5529" w:rsidRPr="00BD5562" w:rsidRDefault="00307A63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  <w:r w:rsidR="001D25AF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1F864928" w:rsidR="00FA5529" w:rsidRPr="00BD5562" w:rsidRDefault="001D25AF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Ocena ciągła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3899BB7F" w:rsidR="00FA5529" w:rsidRPr="00BD5562" w:rsidRDefault="00307A63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60</w:t>
            </w:r>
          </w:p>
        </w:tc>
      </w:tr>
      <w:tr w:rsidR="00462881" w:rsidRPr="00462881" w14:paraId="3C47F65E" w14:textId="77777777" w:rsidTr="00307A63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4309B521" w:rsidR="00FA5529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830BE6" w:rsidRPr="00BD5562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1D25AF" w:rsidRPr="00BD5562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31032DEF" w:rsidR="00FA5529" w:rsidRPr="00BD5562" w:rsidRDefault="001D25AF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307A63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Pr="00BD5562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307A63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/123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BDCDCA6" w:rsidR="00FA5529" w:rsidRPr="00BD5562" w:rsidRDefault="00307A63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="001D25AF" w:rsidRPr="00BD5562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BD5562" w:rsidRDefault="00FA5529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BD5562" w:rsidRDefault="00FA5529" w:rsidP="00462881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100 %</w:t>
            </w:r>
          </w:p>
        </w:tc>
      </w:tr>
      <w:tr w:rsidR="00462881" w:rsidRPr="00462881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Pr="00BD5562" w:rsidRDefault="00FA5529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76A10BBE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 p.</w:t>
            </w:r>
          </w:p>
          <w:p w14:paraId="1B4C7408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462881" w:rsidRPr="00462881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Pr="00BD5562" w:rsidRDefault="00FA5529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03E8A0E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57A4F9EA" w:rsidR="00FA5529" w:rsidRPr="00BD5562" w:rsidRDefault="009B1FE6" w:rsidP="00462881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E6811">
              <w:rPr>
                <w:rFonts w:ascii="Times New Roman" w:hAnsi="Times New Roman"/>
                <w:sz w:val="16"/>
                <w:szCs w:val="16"/>
              </w:rPr>
              <w:t>Ma pogłębioną wiedzę na temat taktycznego ratownictwa medycznego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37C50912" w:rsidR="00FA5529" w:rsidRPr="00BD5562" w:rsidRDefault="006B1B0A" w:rsidP="006B1B0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2AC316B9" w:rsidR="00FA5529" w:rsidRPr="00BD5562" w:rsidRDefault="000B2014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462881" w:rsidRPr="00462881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Pr="00BD5562" w:rsidRDefault="00FA5529" w:rsidP="00462881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06563D05" w:rsidR="00FA5529" w:rsidRPr="00BD5562" w:rsidRDefault="009B1FE6" w:rsidP="00462881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sz w:val="16"/>
                <w:szCs w:val="16"/>
              </w:rPr>
              <w:t xml:space="preserve">Zna zasady </w:t>
            </w:r>
            <w:r w:rsidRPr="00BE6811">
              <w:rPr>
                <w:rFonts w:ascii="Times New Roman" w:hAnsi="Times New Roman"/>
                <w:sz w:val="16"/>
                <w:szCs w:val="16"/>
              </w:rPr>
              <w:t>dekontaminacji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675691AE" w:rsidR="00FA5529" w:rsidRPr="00BD5562" w:rsidRDefault="006B1B0A" w:rsidP="006B1B0A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7964051F" w:rsidR="00FA5529" w:rsidRPr="00BD5562" w:rsidRDefault="000B2014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C</w:t>
            </w:r>
          </w:p>
        </w:tc>
      </w:tr>
      <w:tr w:rsidR="00462881" w:rsidRPr="00462881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Pr="00BD5562" w:rsidRDefault="00FA5529" w:rsidP="00462881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Pr="00BD5562" w:rsidRDefault="009F5601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  <w:r w:rsidR="00FA5529"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65ABC117" w:rsidR="00FA5529" w:rsidRPr="00BD5562" w:rsidRDefault="009B1FE6" w:rsidP="00462881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E6811">
              <w:rPr>
                <w:rFonts w:ascii="Times New Roman" w:hAnsi="Times New Roman"/>
                <w:sz w:val="16"/>
                <w:szCs w:val="16"/>
              </w:rPr>
              <w:t>Zna i rozumie znaczenie taktyki i psychologii pola walki dla procesu zapewnienia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3865B14A" w:rsidR="00FA5529" w:rsidRPr="00BD5562" w:rsidRDefault="006B1B0A" w:rsidP="006B1B0A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0D2568FB" w:rsidR="00FA5529" w:rsidRPr="00BD5562" w:rsidRDefault="000B2014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C</w:t>
            </w:r>
          </w:p>
        </w:tc>
      </w:tr>
      <w:tr w:rsidR="00462881" w:rsidRPr="00462881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Pr="00BD5562" w:rsidRDefault="00FA5529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C99FDB5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6BABC886" w:rsidR="00FA5529" w:rsidRPr="00BD5562" w:rsidRDefault="009B1FE6" w:rsidP="00462881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E6811">
              <w:rPr>
                <w:rFonts w:ascii="Times New Roman" w:hAnsi="Times New Roman"/>
                <w:sz w:val="16"/>
                <w:szCs w:val="16"/>
              </w:rPr>
              <w:t>Umie dokonać analizy wyzwań środowiska bezpieczeństwa warunkujących skuteczność przeprowadzania procedur ratunkowych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677D296E" w:rsidR="00FA5529" w:rsidRPr="00BD5562" w:rsidRDefault="006B1B0A" w:rsidP="006B1B0A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78C7AE29" w:rsidR="00FA5529" w:rsidRPr="00BD5562" w:rsidRDefault="000B2014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462881" w:rsidRPr="00462881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Pr="00BD5562" w:rsidRDefault="00FA5529" w:rsidP="00462881">
            <w:pPr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4B13D820" w:rsidR="00FA5529" w:rsidRPr="00BD5562" w:rsidRDefault="009B1FE6" w:rsidP="00462881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BE6811">
              <w:rPr>
                <w:rFonts w:ascii="Times New Roman" w:hAnsi="Times New Roman"/>
                <w:sz w:val="16"/>
                <w:szCs w:val="16"/>
              </w:rPr>
              <w:t>Potrafi prawidłowo oceniać efektywność działań na rzecz zapewnienia bezpieczeństwa poszkodowanym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115D00BB" w:rsidR="00FA5529" w:rsidRPr="00BD5562" w:rsidRDefault="006B1B0A" w:rsidP="006B1B0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33C59A43" w:rsidR="00FA5529" w:rsidRPr="00BD5562" w:rsidRDefault="000B2014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462881" w:rsidRPr="00462881" w14:paraId="55740444" w14:textId="77777777" w:rsidTr="006B1773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Pr="00BD5562" w:rsidRDefault="00FA5529" w:rsidP="0046288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57F770F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Pr="00BD5562" w:rsidRDefault="00FA5529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1591ACEA" w:rsidR="00FA5529" w:rsidRPr="00BD5562" w:rsidRDefault="009B1FE6" w:rsidP="00462881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E6811">
              <w:rPr>
                <w:rFonts w:ascii="Times New Roman" w:hAnsi="Times New Roman"/>
                <w:sz w:val="16"/>
                <w:szCs w:val="16"/>
              </w:rPr>
              <w:t>Jest gotowy do kierowania zespołem ratowniczym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6FC52628" w:rsidR="00FA5529" w:rsidRPr="00BD5562" w:rsidRDefault="006B1B0A" w:rsidP="006B1B0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74C9DF3" w:rsidR="00FA5529" w:rsidRPr="00BD5562" w:rsidRDefault="000B2014" w:rsidP="0046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D556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</w:tbl>
    <w:p w14:paraId="3FFA46E7" w14:textId="77777777" w:rsidR="0051086F" w:rsidRPr="00462881" w:rsidRDefault="0051086F" w:rsidP="00462881">
      <w:pPr>
        <w:jc w:val="center"/>
        <w:rPr>
          <w:rFonts w:cs="Times New Roman"/>
          <w:b/>
          <w:color w:val="000000" w:themeColor="text1"/>
          <w:sz w:val="22"/>
          <w:szCs w:val="22"/>
        </w:rPr>
      </w:pPr>
      <w:bookmarkStart w:id="0" w:name="_Hlk100732571"/>
    </w:p>
    <w:p w14:paraId="40D125B4" w14:textId="77777777" w:rsidR="0051086F" w:rsidRPr="00462881" w:rsidRDefault="0051086F" w:rsidP="00462881">
      <w:pPr>
        <w:jc w:val="center"/>
        <w:rPr>
          <w:rFonts w:cs="Times New Roman"/>
          <w:b/>
          <w:color w:val="000000" w:themeColor="text1"/>
          <w:sz w:val="22"/>
          <w:szCs w:val="22"/>
        </w:rPr>
      </w:pPr>
    </w:p>
    <w:p w14:paraId="066A7ED3" w14:textId="7F7EDC2A" w:rsidR="009E3C25" w:rsidRPr="00462881" w:rsidRDefault="009E3C25" w:rsidP="00462881">
      <w:pPr>
        <w:jc w:val="center"/>
        <w:rPr>
          <w:rFonts w:cs="Times New Roman"/>
          <w:b/>
          <w:color w:val="000000" w:themeColor="text1"/>
          <w:sz w:val="22"/>
          <w:szCs w:val="22"/>
        </w:rPr>
      </w:pPr>
      <w:r w:rsidRPr="00462881">
        <w:rPr>
          <w:rFonts w:cs="Times New Roman"/>
          <w:b/>
          <w:color w:val="000000" w:themeColor="text1"/>
          <w:sz w:val="22"/>
          <w:szCs w:val="22"/>
        </w:rPr>
        <w:t>Treści kształcenia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7301"/>
      </w:tblGrid>
      <w:tr w:rsidR="00462881" w:rsidRPr="00462881" w14:paraId="281129CB" w14:textId="77777777" w:rsidTr="009711FF">
        <w:tc>
          <w:tcPr>
            <w:tcW w:w="2759" w:type="dxa"/>
          </w:tcPr>
          <w:p w14:paraId="3E900A6B" w14:textId="77777777" w:rsidR="009E3C25" w:rsidRPr="00462881" w:rsidRDefault="009E3C25" w:rsidP="00462881">
            <w:pPr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/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7301" w:type="dxa"/>
          </w:tcPr>
          <w:p w14:paraId="36EC7354" w14:textId="77777777" w:rsidR="009E3C25" w:rsidRPr="00462881" w:rsidRDefault="009E3C25" w:rsidP="00462881">
            <w:pPr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/>
                <w:color w:val="000000" w:themeColor="text1"/>
                <w:sz w:val="22"/>
                <w:szCs w:val="22"/>
              </w:rPr>
              <w:t>Metody dydaktyczne</w:t>
            </w:r>
          </w:p>
        </w:tc>
      </w:tr>
      <w:tr w:rsidR="00462881" w:rsidRPr="00462881" w14:paraId="20CEB3AE" w14:textId="77777777" w:rsidTr="009711FF">
        <w:tc>
          <w:tcPr>
            <w:tcW w:w="2759" w:type="dxa"/>
          </w:tcPr>
          <w:p w14:paraId="357D2724" w14:textId="319A1426" w:rsidR="009E3C25" w:rsidRPr="00462881" w:rsidRDefault="00DC38D3" w:rsidP="00462881">
            <w:pPr>
              <w:jc w:val="center"/>
              <w:rPr>
                <w:rFonts w:cs="Times New Roman"/>
                <w:bCs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Cs/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7301" w:type="dxa"/>
          </w:tcPr>
          <w:p w14:paraId="1D53541E" w14:textId="7D3F806B" w:rsidR="009E3C25" w:rsidRPr="00462881" w:rsidRDefault="00DC38D3" w:rsidP="00462881">
            <w:pPr>
              <w:rPr>
                <w:rFonts w:cs="Times New Roman"/>
                <w:bCs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Cs/>
                <w:color w:val="000000" w:themeColor="text1"/>
                <w:sz w:val="22"/>
                <w:szCs w:val="22"/>
              </w:rPr>
              <w:t>Prezentacja multimedialna</w:t>
            </w:r>
          </w:p>
        </w:tc>
      </w:tr>
      <w:tr w:rsidR="00462881" w:rsidRPr="00462881" w14:paraId="247FBA30" w14:textId="77777777" w:rsidTr="009711FF">
        <w:tc>
          <w:tcPr>
            <w:tcW w:w="10060" w:type="dxa"/>
            <w:gridSpan w:val="2"/>
          </w:tcPr>
          <w:p w14:paraId="34CFD734" w14:textId="77777777" w:rsidR="009E3C25" w:rsidRPr="00462881" w:rsidRDefault="009E3C25" w:rsidP="00462881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/>
                <w:color w:val="000000" w:themeColor="text1"/>
                <w:sz w:val="22"/>
                <w:szCs w:val="22"/>
              </w:rPr>
              <w:t>Tematyka zajęć</w:t>
            </w:r>
          </w:p>
        </w:tc>
      </w:tr>
      <w:tr w:rsidR="00462881" w:rsidRPr="00462881" w14:paraId="3187E340" w14:textId="77777777" w:rsidTr="009711FF">
        <w:tc>
          <w:tcPr>
            <w:tcW w:w="10060" w:type="dxa"/>
            <w:gridSpan w:val="2"/>
          </w:tcPr>
          <w:p w14:paraId="6BC992EC" w14:textId="7777777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2881">
              <w:rPr>
                <w:rFonts w:ascii="Times New Roman" w:hAnsi="Times New Roman" w:cs="Times New Roman"/>
                <w:color w:val="000000" w:themeColor="text1"/>
              </w:rPr>
              <w:t xml:space="preserve">Charakterystyka urazów powstałych w warunkach bojowych. Badanie poszkodowanego w warunkach pola walki. </w:t>
            </w:r>
          </w:p>
          <w:p w14:paraId="2F164F70" w14:textId="7777777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Farmakologia pola walki. Leczenie bólu</w:t>
            </w:r>
          </w:p>
          <w:p w14:paraId="05F23E27" w14:textId="7777777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Procedury ratunkowe w fazach: „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Care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under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Fire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” – opieka pod ostrzałem, „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Tactical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Field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Care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” – polowa opieka nad poszkodowanym, „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Tactical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Evacuation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” – ewakuacja poszkodowanego</w:t>
            </w:r>
          </w:p>
          <w:p w14:paraId="39471611" w14:textId="509EF49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Wstrząs hipowolemiczny, opanowanie krwotoków w warunkach </w:t>
            </w:r>
            <w:r w:rsidR="006B1B0A"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bojowych</w:t>
            </w: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- wykorzystanie płynów krwiozastępczych </w:t>
            </w:r>
          </w:p>
          <w:p w14:paraId="772650FB" w14:textId="7777777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Bojowe urazy klatki piersiowej – postępowanie</w:t>
            </w:r>
          </w:p>
          <w:p w14:paraId="13FD9FFA" w14:textId="7777777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Bojowe urazy głowy – postępowanie</w:t>
            </w:r>
          </w:p>
          <w:p w14:paraId="03EEF7CA" w14:textId="77777777" w:rsidR="00462881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Bojowe urazy brzucha i miednicy – postępowanie</w:t>
            </w:r>
          </w:p>
          <w:p w14:paraId="21D989CB" w14:textId="3C259A42" w:rsidR="00830BE6" w:rsidRPr="00462881" w:rsidRDefault="00462881" w:rsidP="0046288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Symulacje działań medycznych w warunkach bojowych</w:t>
            </w:r>
          </w:p>
        </w:tc>
      </w:tr>
    </w:tbl>
    <w:bookmarkEnd w:id="0"/>
    <w:p w14:paraId="3E02FB9B" w14:textId="77777777" w:rsidR="009711FF" w:rsidRPr="00462881" w:rsidRDefault="009711FF" w:rsidP="00462881">
      <w:pPr>
        <w:jc w:val="center"/>
        <w:rPr>
          <w:rFonts w:cs="Times New Roman"/>
          <w:b/>
          <w:color w:val="000000" w:themeColor="text1"/>
          <w:sz w:val="22"/>
          <w:szCs w:val="22"/>
        </w:rPr>
      </w:pPr>
      <w:r w:rsidRPr="00462881">
        <w:rPr>
          <w:rFonts w:cs="Times New Roman"/>
          <w:b/>
          <w:color w:val="000000" w:themeColor="text1"/>
          <w:sz w:val="22"/>
          <w:szCs w:val="22"/>
        </w:rPr>
        <w:t>Treści kształcenia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7159"/>
      </w:tblGrid>
      <w:tr w:rsidR="00462881" w:rsidRPr="00462881" w14:paraId="6BDBBFF1" w14:textId="77777777" w:rsidTr="009711FF">
        <w:tc>
          <w:tcPr>
            <w:tcW w:w="2759" w:type="dxa"/>
          </w:tcPr>
          <w:p w14:paraId="137B3EE1" w14:textId="77777777" w:rsidR="009711FF" w:rsidRPr="00462881" w:rsidRDefault="009711FF" w:rsidP="00462881">
            <w:pPr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/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7159" w:type="dxa"/>
          </w:tcPr>
          <w:p w14:paraId="7A2801D8" w14:textId="77777777" w:rsidR="009711FF" w:rsidRPr="00462881" w:rsidRDefault="009711FF" w:rsidP="00462881">
            <w:pPr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/>
                <w:color w:val="000000" w:themeColor="text1"/>
                <w:sz w:val="22"/>
                <w:szCs w:val="22"/>
              </w:rPr>
              <w:t>Metody dydaktyczne</w:t>
            </w:r>
          </w:p>
        </w:tc>
      </w:tr>
      <w:tr w:rsidR="00462881" w:rsidRPr="00462881" w14:paraId="16DB0164" w14:textId="77777777" w:rsidTr="009711FF">
        <w:tc>
          <w:tcPr>
            <w:tcW w:w="2759" w:type="dxa"/>
          </w:tcPr>
          <w:p w14:paraId="685F5FC8" w14:textId="51DC296E" w:rsidR="009711FF" w:rsidRPr="00462881" w:rsidRDefault="009711FF" w:rsidP="00462881">
            <w:pPr>
              <w:jc w:val="center"/>
              <w:rPr>
                <w:rFonts w:cs="Times New Roman"/>
                <w:bCs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7159" w:type="dxa"/>
          </w:tcPr>
          <w:p w14:paraId="2DEA76C4" w14:textId="46EFAE6C" w:rsidR="009711FF" w:rsidRPr="00462881" w:rsidRDefault="00725760" w:rsidP="00462881">
            <w:pPr>
              <w:rPr>
                <w:rFonts w:cs="Times New Roman"/>
                <w:bCs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Cs/>
                <w:color w:val="000000" w:themeColor="text1"/>
                <w:sz w:val="22"/>
                <w:szCs w:val="22"/>
              </w:rPr>
              <w:t>Ćwiczenia plenerowe</w:t>
            </w:r>
          </w:p>
        </w:tc>
      </w:tr>
      <w:tr w:rsidR="00462881" w:rsidRPr="00462881" w14:paraId="7294391B" w14:textId="77777777" w:rsidTr="009711FF">
        <w:tc>
          <w:tcPr>
            <w:tcW w:w="9918" w:type="dxa"/>
            <w:gridSpan w:val="2"/>
          </w:tcPr>
          <w:p w14:paraId="6AD1180A" w14:textId="77777777" w:rsidR="009711FF" w:rsidRPr="00462881" w:rsidRDefault="009711FF" w:rsidP="00462881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462881">
              <w:rPr>
                <w:rFonts w:cs="Times New Roman"/>
                <w:b/>
                <w:color w:val="000000" w:themeColor="text1"/>
                <w:sz w:val="22"/>
                <w:szCs w:val="22"/>
              </w:rPr>
              <w:t>Tematyka zajęć</w:t>
            </w:r>
          </w:p>
        </w:tc>
      </w:tr>
      <w:tr w:rsidR="00462881" w:rsidRPr="00462881" w14:paraId="3AFEE940" w14:textId="77777777" w:rsidTr="009711FF">
        <w:tc>
          <w:tcPr>
            <w:tcW w:w="9918" w:type="dxa"/>
            <w:gridSpan w:val="2"/>
          </w:tcPr>
          <w:p w14:paraId="3F231D8B" w14:textId="77777777" w:rsidR="00462881" w:rsidRPr="00462881" w:rsidRDefault="00462881" w:rsidP="00462881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Opieka nad poszkodowanym na polu walki. Zasady zdejmowania kamizelek taktycznych i kuloodpornych, hełmów</w:t>
            </w:r>
          </w:p>
          <w:p w14:paraId="4131273A" w14:textId="77777777" w:rsidR="00462881" w:rsidRPr="00462881" w:rsidRDefault="00462881" w:rsidP="00462881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2881">
              <w:rPr>
                <w:rFonts w:ascii="Times New Roman" w:hAnsi="Times New Roman" w:cs="Times New Roman"/>
                <w:color w:val="000000" w:themeColor="text1"/>
              </w:rPr>
              <w:t xml:space="preserve">Badanie poszkodowanego w warunkach pola walki. </w:t>
            </w:r>
          </w:p>
          <w:p w14:paraId="15BAABB9" w14:textId="77777777" w:rsidR="00462881" w:rsidRPr="00462881" w:rsidRDefault="00462881" w:rsidP="00462881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lastRenderedPageBreak/>
              <w:t>Ćwiczenie procedur ratunkowych w fazach: „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Care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under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Fire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” – opieka pod ostrzałem, „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Tactical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Field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Care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” – polowa opieka nad poszkodowanym, „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Tactical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Evacuation</w:t>
            </w:r>
            <w:proofErr w:type="spellEnd"/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” – ewakuacja poszkodowanego; farmakologia pola walki. Walka z bólem</w:t>
            </w:r>
          </w:p>
          <w:p w14:paraId="355A8EE8" w14:textId="77777777" w:rsidR="00462881" w:rsidRPr="00462881" w:rsidRDefault="00462881" w:rsidP="00462881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Wstrząs hipowolemiczny, opanowanie krwotoków w warunkach bojowych, bojowe urazy klatki piersiowej wykorzystanie płynów krwiozastępczych, bojowe urazy głowy, bojowe urazy brzucha i miednicy – postępowanie</w:t>
            </w:r>
          </w:p>
          <w:p w14:paraId="790474BA" w14:textId="429465F2" w:rsidR="009711FF" w:rsidRPr="00462881" w:rsidRDefault="00462881" w:rsidP="00462881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2881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Symulowane warunki bojowe – ćwiczenia</w:t>
            </w:r>
          </w:p>
        </w:tc>
      </w:tr>
    </w:tbl>
    <w:p w14:paraId="2196AE59" w14:textId="77777777" w:rsidR="005B73BB" w:rsidRPr="00462881" w:rsidRDefault="005B73BB" w:rsidP="00462881">
      <w:pPr>
        <w:pStyle w:val="Standard"/>
        <w:spacing w:line="240" w:lineRule="auto"/>
        <w:rPr>
          <w:rFonts w:ascii="Times New Roman" w:hAnsi="Times New Roman"/>
          <w:color w:val="000000" w:themeColor="text1"/>
        </w:rPr>
      </w:pPr>
    </w:p>
    <w:p w14:paraId="5A7177D3" w14:textId="77777777" w:rsidR="009711FF" w:rsidRPr="00462881" w:rsidRDefault="009711FF" w:rsidP="00462881">
      <w:pPr>
        <w:pStyle w:val="Standard"/>
        <w:spacing w:line="240" w:lineRule="auto"/>
        <w:rPr>
          <w:rFonts w:ascii="Times New Roman" w:hAnsi="Times New Roman"/>
          <w:color w:val="000000" w:themeColor="text1"/>
        </w:rPr>
      </w:pPr>
    </w:p>
    <w:p w14:paraId="0170406C" w14:textId="77777777" w:rsidR="00830BE6" w:rsidRPr="00462881" w:rsidRDefault="00830BE6" w:rsidP="00462881">
      <w:pPr>
        <w:pStyle w:val="Standard"/>
        <w:spacing w:line="240" w:lineRule="auto"/>
        <w:rPr>
          <w:rFonts w:ascii="Times New Roman" w:hAnsi="Times New Roman"/>
          <w:color w:val="000000" w:themeColor="text1"/>
        </w:rPr>
      </w:pPr>
    </w:p>
    <w:p w14:paraId="4A76EA6E" w14:textId="77777777" w:rsidR="00393652" w:rsidRPr="00462881" w:rsidRDefault="00393652" w:rsidP="00462881">
      <w:pPr>
        <w:pStyle w:val="Standard"/>
        <w:spacing w:line="240" w:lineRule="auto"/>
        <w:rPr>
          <w:rFonts w:ascii="Times New Roman" w:hAnsi="Times New Roman"/>
          <w:color w:val="000000" w:themeColor="text1"/>
        </w:rPr>
      </w:pPr>
    </w:p>
    <w:sectPr w:rsidR="00393652" w:rsidRPr="0046288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DDD13" w14:textId="77777777" w:rsidR="0059084A" w:rsidRDefault="0059084A">
      <w:r>
        <w:separator/>
      </w:r>
    </w:p>
  </w:endnote>
  <w:endnote w:type="continuationSeparator" w:id="0">
    <w:p w14:paraId="5E3929F9" w14:textId="77777777" w:rsidR="0059084A" w:rsidRDefault="0059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373A" w14:textId="77777777" w:rsidR="0059084A" w:rsidRDefault="0059084A">
      <w:r>
        <w:rPr>
          <w:color w:val="000000"/>
        </w:rPr>
        <w:separator/>
      </w:r>
    </w:p>
  </w:footnote>
  <w:footnote w:type="continuationSeparator" w:id="0">
    <w:p w14:paraId="60B97A1E" w14:textId="77777777" w:rsidR="0059084A" w:rsidRDefault="00590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4AC"/>
    <w:multiLevelType w:val="hybridMultilevel"/>
    <w:tmpl w:val="45622D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6EE4"/>
    <w:multiLevelType w:val="hybridMultilevel"/>
    <w:tmpl w:val="C0064F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5D586F"/>
    <w:multiLevelType w:val="hybridMultilevel"/>
    <w:tmpl w:val="645C9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3444"/>
    <w:multiLevelType w:val="hybridMultilevel"/>
    <w:tmpl w:val="29FAA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46FD4"/>
    <w:multiLevelType w:val="hybridMultilevel"/>
    <w:tmpl w:val="34EA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D3A1D"/>
    <w:multiLevelType w:val="hybridMultilevel"/>
    <w:tmpl w:val="FA485028"/>
    <w:lvl w:ilvl="0" w:tplc="5338E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477D2B"/>
    <w:multiLevelType w:val="hybridMultilevel"/>
    <w:tmpl w:val="45622D1A"/>
    <w:lvl w:ilvl="0" w:tplc="8F6EF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5"/>
  </w:num>
  <w:num w:numId="2" w16cid:durableId="540216714">
    <w:abstractNumId w:val="7"/>
  </w:num>
  <w:num w:numId="3" w16cid:durableId="945892640">
    <w:abstractNumId w:val="0"/>
  </w:num>
  <w:num w:numId="4" w16cid:durableId="875779136">
    <w:abstractNumId w:val="4"/>
  </w:num>
  <w:num w:numId="5" w16cid:durableId="255751043">
    <w:abstractNumId w:val="6"/>
  </w:num>
  <w:num w:numId="6" w16cid:durableId="229535447">
    <w:abstractNumId w:val="3"/>
  </w:num>
  <w:num w:numId="7" w16cid:durableId="1472944355">
    <w:abstractNumId w:val="2"/>
  </w:num>
  <w:num w:numId="8" w16cid:durableId="1836676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B2014"/>
    <w:rsid w:val="000D0510"/>
    <w:rsid w:val="000F1E49"/>
    <w:rsid w:val="000F5444"/>
    <w:rsid w:val="001217BC"/>
    <w:rsid w:val="00135C1C"/>
    <w:rsid w:val="00185CA1"/>
    <w:rsid w:val="001B188F"/>
    <w:rsid w:val="001B4F02"/>
    <w:rsid w:val="001B7905"/>
    <w:rsid w:val="001D25AF"/>
    <w:rsid w:val="001E0C5A"/>
    <w:rsid w:val="001E6890"/>
    <w:rsid w:val="002443C6"/>
    <w:rsid w:val="002B34E1"/>
    <w:rsid w:val="002C525D"/>
    <w:rsid w:val="002E5815"/>
    <w:rsid w:val="002F6CB3"/>
    <w:rsid w:val="00302287"/>
    <w:rsid w:val="00307A63"/>
    <w:rsid w:val="003160F5"/>
    <w:rsid w:val="003169BE"/>
    <w:rsid w:val="00351FF7"/>
    <w:rsid w:val="00354081"/>
    <w:rsid w:val="00371301"/>
    <w:rsid w:val="00393652"/>
    <w:rsid w:val="003A3903"/>
    <w:rsid w:val="003A5E20"/>
    <w:rsid w:val="003C6E16"/>
    <w:rsid w:val="003D46E5"/>
    <w:rsid w:val="00402952"/>
    <w:rsid w:val="00415FFE"/>
    <w:rsid w:val="00421CC2"/>
    <w:rsid w:val="004226D8"/>
    <w:rsid w:val="00432794"/>
    <w:rsid w:val="00447606"/>
    <w:rsid w:val="00461213"/>
    <w:rsid w:val="00462881"/>
    <w:rsid w:val="00483692"/>
    <w:rsid w:val="004B36CC"/>
    <w:rsid w:val="004C556C"/>
    <w:rsid w:val="004F7235"/>
    <w:rsid w:val="0051086F"/>
    <w:rsid w:val="00534CB8"/>
    <w:rsid w:val="00541393"/>
    <w:rsid w:val="005655AB"/>
    <w:rsid w:val="00565E5D"/>
    <w:rsid w:val="0059084A"/>
    <w:rsid w:val="00597354"/>
    <w:rsid w:val="005A487F"/>
    <w:rsid w:val="005B084A"/>
    <w:rsid w:val="005B73BB"/>
    <w:rsid w:val="005D7251"/>
    <w:rsid w:val="005E1C5D"/>
    <w:rsid w:val="00625153"/>
    <w:rsid w:val="00625EEF"/>
    <w:rsid w:val="0069256D"/>
    <w:rsid w:val="006B1B0A"/>
    <w:rsid w:val="006E1F7D"/>
    <w:rsid w:val="0071104C"/>
    <w:rsid w:val="00715674"/>
    <w:rsid w:val="00725760"/>
    <w:rsid w:val="00797A3E"/>
    <w:rsid w:val="007E7BBA"/>
    <w:rsid w:val="007F7964"/>
    <w:rsid w:val="00830BE6"/>
    <w:rsid w:val="008449D4"/>
    <w:rsid w:val="008B5275"/>
    <w:rsid w:val="008F1A06"/>
    <w:rsid w:val="00954B56"/>
    <w:rsid w:val="009653C2"/>
    <w:rsid w:val="009711FF"/>
    <w:rsid w:val="00982B7D"/>
    <w:rsid w:val="00985D45"/>
    <w:rsid w:val="009B1FE6"/>
    <w:rsid w:val="009D0010"/>
    <w:rsid w:val="009E3C25"/>
    <w:rsid w:val="009F5358"/>
    <w:rsid w:val="009F5601"/>
    <w:rsid w:val="00A01255"/>
    <w:rsid w:val="00A25152"/>
    <w:rsid w:val="00A34CE2"/>
    <w:rsid w:val="00A40304"/>
    <w:rsid w:val="00A63EDE"/>
    <w:rsid w:val="00A8184B"/>
    <w:rsid w:val="00AB28DD"/>
    <w:rsid w:val="00AC7660"/>
    <w:rsid w:val="00AD30FF"/>
    <w:rsid w:val="00AE481C"/>
    <w:rsid w:val="00AF6C73"/>
    <w:rsid w:val="00B47B2E"/>
    <w:rsid w:val="00B75C3A"/>
    <w:rsid w:val="00B83BBC"/>
    <w:rsid w:val="00BD2384"/>
    <w:rsid w:val="00BD5562"/>
    <w:rsid w:val="00C04FA1"/>
    <w:rsid w:val="00C23527"/>
    <w:rsid w:val="00C52C6D"/>
    <w:rsid w:val="00C72538"/>
    <w:rsid w:val="00C74582"/>
    <w:rsid w:val="00C843F3"/>
    <w:rsid w:val="00C85EC0"/>
    <w:rsid w:val="00CC2EAB"/>
    <w:rsid w:val="00CE4B50"/>
    <w:rsid w:val="00CF0FA0"/>
    <w:rsid w:val="00D45A46"/>
    <w:rsid w:val="00DB1D6D"/>
    <w:rsid w:val="00DB2C1D"/>
    <w:rsid w:val="00DC38D3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52333"/>
    <w:rsid w:val="00F872CB"/>
    <w:rsid w:val="00F9543E"/>
    <w:rsid w:val="00F95979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401</Words>
  <Characters>2654</Characters>
  <Application>Microsoft Office Word</Application>
  <DocSecurity>0</DocSecurity>
  <Lines>132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2019-04-12T10:28:00Z</cp:lastPrinted>
  <dcterms:created xsi:type="dcterms:W3CDTF">2026-02-25T18:35:00Z</dcterms:created>
  <dcterms:modified xsi:type="dcterms:W3CDTF">2026-04-14T10:51:00Z</dcterms:modified>
</cp:coreProperties>
</file>